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10C" w:rsidRPr="00526F36" w:rsidRDefault="002E0042" w:rsidP="00526F36">
      <w:pPr>
        <w:jc w:val="center"/>
        <w:rPr>
          <w:rFonts w:ascii="黑体" w:eastAsia="黑体"/>
          <w:spacing w:val="80"/>
          <w:sz w:val="32"/>
          <w:shd w:val="clear" w:color="auto" w:fill="00B050"/>
        </w:rPr>
      </w:pPr>
      <w:r w:rsidRPr="00526F36">
        <w:rPr>
          <w:rFonts w:ascii="黑体" w:eastAsia="黑体" w:hAnsi="宋体" w:hint="eastAsia"/>
          <w:spacing w:val="80"/>
          <w:sz w:val="32"/>
          <w:shd w:val="clear" w:color="auto" w:fill="00B050"/>
        </w:rPr>
        <w:t>盐的世界</w:t>
      </w:r>
    </w:p>
    <w:p w:rsidR="00526F36" w:rsidRPr="00526F36" w:rsidRDefault="00526F36" w:rsidP="00526F36">
      <w:pPr>
        <w:keepNext/>
        <w:framePr w:dropCap="drop" w:lines="2" w:hSpace="57" w:wrap="around" w:vAnchor="text" w:hAnchor="text"/>
        <w:spacing w:beforeLines="50" w:before="120" w:line="360" w:lineRule="exact"/>
        <w:ind w:leftChars="200" w:left="400" w:rightChars="200" w:right="400"/>
        <w:textAlignment w:val="baseline"/>
        <w:rPr>
          <w:rFonts w:ascii="楷体_GB2312" w:eastAsia="楷体_GB2312" w:hAnsi="宋体"/>
          <w:sz w:val="48"/>
        </w:rPr>
      </w:pPr>
      <w:r w:rsidRPr="00526F36">
        <w:rPr>
          <w:rFonts w:ascii="楷体_GB2312" w:eastAsia="楷体_GB2312" w:hAnsi="宋体" w:hint="eastAsia"/>
          <w:sz w:val="48"/>
        </w:rPr>
        <w:t>我</w:t>
      </w:r>
    </w:p>
    <w:p w:rsidR="0057010C" w:rsidRPr="00526F36" w:rsidRDefault="002E0042" w:rsidP="00526F36">
      <w:pPr>
        <w:spacing w:beforeLines="50" w:before="120" w:line="360" w:lineRule="exact"/>
        <w:ind w:leftChars="200" w:left="400" w:rightChars="200" w:right="400"/>
        <w:rPr>
          <w:rFonts w:ascii="楷体_GB2312" w:eastAsia="楷体_GB2312"/>
          <w:sz w:val="21"/>
        </w:rPr>
      </w:pPr>
      <w:r w:rsidRPr="00526F36">
        <w:rPr>
          <w:rFonts w:ascii="楷体_GB2312" w:eastAsia="楷体_GB2312" w:hAnsi="宋体" w:hint="eastAsia"/>
          <w:sz w:val="21"/>
        </w:rPr>
        <w:t>国青海有个著名的柴达木盆地。它的总面积</w:t>
      </w:r>
      <w:r w:rsidRPr="00526F36">
        <w:rPr>
          <w:rFonts w:ascii="楷体_GB2312" w:eastAsia="楷体_GB2312" w:hAnsi="宋体"/>
          <w:sz w:val="21"/>
        </w:rPr>
        <w:t>34</w:t>
      </w:r>
      <w:r w:rsidRPr="00526F36">
        <w:rPr>
          <w:rFonts w:ascii="楷体_GB2312" w:eastAsia="楷体_GB2312" w:hAnsi="宋体" w:hint="eastAsia"/>
          <w:sz w:val="21"/>
        </w:rPr>
        <w:t>万平方公里。这里有水草丰美的牧场，土壤肥沃的农田，奔腾不息的河流。在这富饶美丽的盆地内，还有</w:t>
      </w:r>
      <w:r w:rsidRPr="00526F36">
        <w:rPr>
          <w:rFonts w:ascii="楷体_GB2312" w:eastAsia="楷体_GB2312" w:hAnsi="宋体"/>
          <w:sz w:val="21"/>
        </w:rPr>
        <w:t>30</w:t>
      </w:r>
      <w:r w:rsidRPr="00526F36">
        <w:rPr>
          <w:rFonts w:ascii="楷体_GB2312" w:eastAsia="楷体_GB2312" w:hAnsi="宋体" w:hint="eastAsia"/>
          <w:sz w:val="21"/>
        </w:rPr>
        <w:t>多个盐湖，如点点繁星，被人们称为“盐的世界”。</w:t>
      </w:r>
    </w:p>
    <w:p w:rsidR="0057010C" w:rsidRPr="00526F36" w:rsidRDefault="002E0042" w:rsidP="00526F36">
      <w:pPr>
        <w:spacing w:beforeLines="50" w:before="120" w:line="360" w:lineRule="exact"/>
        <w:ind w:leftChars="200" w:left="400" w:rightChars="200" w:right="400" w:firstLineChars="200" w:firstLine="420"/>
        <w:rPr>
          <w:rFonts w:ascii="楷体_GB2312" w:eastAsia="楷体_GB2312"/>
          <w:sz w:val="21"/>
        </w:rPr>
      </w:pPr>
      <w:r w:rsidRPr="00526F36">
        <w:rPr>
          <w:rFonts w:ascii="楷体_GB2312" w:eastAsia="楷体_GB2312" w:hAnsi="宋体" w:hint="eastAsia"/>
          <w:sz w:val="21"/>
        </w:rPr>
        <w:t>盆地中有我国最大的察尔汉盐湖。它有盐而没有水，整个湖是坚硬如铁的盐。它的总面积有</w:t>
      </w:r>
      <w:r w:rsidRPr="00526F36">
        <w:rPr>
          <w:rFonts w:ascii="楷体_GB2312" w:eastAsia="楷体_GB2312" w:hAnsi="宋体"/>
          <w:sz w:val="21"/>
        </w:rPr>
        <w:t>5856</w:t>
      </w:r>
      <w:r w:rsidRPr="00526F36">
        <w:rPr>
          <w:rFonts w:ascii="楷体_GB2312" w:eastAsia="楷体_GB2312" w:hAnsi="宋体" w:hint="eastAsia"/>
          <w:sz w:val="21"/>
        </w:rPr>
        <w:t>平方公里，厚度达</w:t>
      </w:r>
      <w:r w:rsidRPr="00526F36">
        <w:rPr>
          <w:rFonts w:ascii="楷体_GB2312" w:eastAsia="楷体_GB2312" w:hAnsi="宋体"/>
          <w:sz w:val="21"/>
        </w:rPr>
        <w:t>15</w:t>
      </w:r>
      <w:r w:rsidRPr="00526F36">
        <w:rPr>
          <w:rFonts w:ascii="楷体_GB2312" w:eastAsia="楷体_GB2312" w:hAnsi="宋体" w:hint="eastAsia"/>
          <w:sz w:val="21"/>
        </w:rPr>
        <w:t>至</w:t>
      </w:r>
      <w:r w:rsidRPr="00526F36">
        <w:rPr>
          <w:rFonts w:ascii="楷体_GB2312" w:eastAsia="楷体_GB2312" w:hAnsi="宋体"/>
          <w:sz w:val="21"/>
        </w:rPr>
        <w:t>18</w:t>
      </w:r>
      <w:r w:rsidRPr="00526F36">
        <w:rPr>
          <w:rFonts w:ascii="楷体_GB2312" w:eastAsia="楷体_GB2312" w:hAnsi="宋体" w:hint="eastAsia"/>
          <w:sz w:val="21"/>
        </w:rPr>
        <w:t>米，储量达</w:t>
      </w:r>
      <w:r w:rsidRPr="00526F36">
        <w:rPr>
          <w:rFonts w:ascii="楷体_GB2312" w:eastAsia="楷体_GB2312" w:hAnsi="宋体"/>
          <w:sz w:val="21"/>
        </w:rPr>
        <w:t>400</w:t>
      </w:r>
      <w:r w:rsidRPr="00526F36">
        <w:rPr>
          <w:rFonts w:ascii="楷体_GB2312" w:eastAsia="楷体_GB2312" w:hAnsi="宋体" w:hint="eastAsia"/>
          <w:sz w:val="21"/>
        </w:rPr>
        <w:t>多亿吨，够全世界食用</w:t>
      </w:r>
      <w:r w:rsidRPr="00526F36">
        <w:rPr>
          <w:rFonts w:ascii="楷体_GB2312" w:eastAsia="楷体_GB2312" w:hAnsi="宋体"/>
          <w:sz w:val="21"/>
        </w:rPr>
        <w:t>1000</w:t>
      </w:r>
      <w:r w:rsidRPr="00526F36">
        <w:rPr>
          <w:rFonts w:ascii="楷体_GB2312" w:eastAsia="楷体_GB2312" w:hAnsi="宋体" w:hint="eastAsia"/>
          <w:sz w:val="21"/>
        </w:rPr>
        <w:t>多年。在这里有座“万丈盐桥”，其实就是一条长达</w:t>
      </w:r>
      <w:r w:rsidRPr="00526F36">
        <w:rPr>
          <w:rFonts w:ascii="楷体_GB2312" w:eastAsia="楷体_GB2312" w:hAnsi="宋体"/>
          <w:sz w:val="21"/>
        </w:rPr>
        <w:t>40</w:t>
      </w:r>
      <w:r w:rsidRPr="00526F36">
        <w:rPr>
          <w:rFonts w:ascii="楷体_GB2312" w:eastAsia="楷体_GB2312" w:hAnsi="宋体" w:hint="eastAsia"/>
          <w:sz w:val="21"/>
        </w:rPr>
        <w:t>公里</w:t>
      </w:r>
      <w:proofErr w:type="gramStart"/>
      <w:r w:rsidRPr="00526F36">
        <w:rPr>
          <w:rFonts w:ascii="楷体_GB2312" w:eastAsia="楷体_GB2312" w:hAnsi="宋体" w:hint="eastAsia"/>
          <w:sz w:val="21"/>
        </w:rPr>
        <w:t>的盐筑的</w:t>
      </w:r>
      <w:proofErr w:type="gramEnd"/>
      <w:r w:rsidRPr="00526F36">
        <w:rPr>
          <w:rFonts w:ascii="楷体_GB2312" w:eastAsia="楷体_GB2312" w:hAnsi="宋体" w:hint="eastAsia"/>
          <w:sz w:val="21"/>
        </w:rPr>
        <w:t>公路。由于它质地坚硬，路面平坦，汽车开过这里，好像在高速公路上行驶一样。盐桥若出现坎坷不平，只要泼上盐水，晾干后就立刻平滑了。在这里还有用盐修的房子，用盐垒的墙，连青藏铁路一段也是从坚硬的盐层上通过的。</w:t>
      </w:r>
    </w:p>
    <w:p w:rsidR="00526F36" w:rsidRDefault="00526F36" w:rsidP="00526F36">
      <w:pPr>
        <w:spacing w:beforeLines="50" w:before="120" w:line="360" w:lineRule="exact"/>
        <w:ind w:leftChars="200" w:left="400" w:rightChars="200" w:right="400" w:firstLineChars="200" w:firstLine="420"/>
        <w:rPr>
          <w:rFonts w:ascii="楷体_GB2312" w:eastAsia="楷体_GB2312" w:hAnsi="宋体"/>
          <w:sz w:val="21"/>
        </w:rPr>
        <w:sectPr w:rsidR="00526F36">
          <w:pgSz w:w="12240" w:h="15840"/>
          <w:pgMar w:top="1440" w:right="1800" w:bottom="1440" w:left="1800" w:header="720" w:footer="720" w:gutter="0"/>
          <w:cols w:space="720"/>
        </w:sectPr>
      </w:pPr>
    </w:p>
    <w:p w:rsidR="0057010C" w:rsidRPr="00526F36" w:rsidRDefault="002E0042" w:rsidP="00526F36">
      <w:pPr>
        <w:spacing w:beforeLines="50" w:before="120" w:line="360" w:lineRule="exact"/>
        <w:ind w:leftChars="200" w:left="400" w:rightChars="200" w:right="400" w:firstLineChars="200" w:firstLine="420"/>
        <w:rPr>
          <w:rFonts w:ascii="楷体_GB2312" w:eastAsia="楷体_GB2312" w:hAnsi="宋体"/>
          <w:sz w:val="21"/>
        </w:rPr>
      </w:pPr>
      <w:bookmarkStart w:id="0" w:name="_GoBack"/>
      <w:r w:rsidRPr="00526F36">
        <w:rPr>
          <w:rFonts w:ascii="楷体_GB2312" w:eastAsia="楷体_GB2312" w:hAnsi="宋体" w:hint="eastAsia"/>
          <w:sz w:val="21"/>
        </w:rPr>
        <w:lastRenderedPageBreak/>
        <w:t>从盐湖里开采的盐，形状不一，颜色各异，有雪花形、珍珠形、花环形、水晶形……有的乳白、有的淡蓝、</w:t>
      </w:r>
      <w:r w:rsidRPr="00526F36">
        <w:rPr>
          <w:rFonts w:ascii="楷体_GB2312" w:eastAsia="楷体_GB2312" w:hAnsi="宋体" w:hint="eastAsia"/>
          <w:sz w:val="21"/>
        </w:rPr>
        <w:lastRenderedPageBreak/>
        <w:t>有的橙黄、有的粉红……，多么奇妙而美丽的盐的世界呀！</w:t>
      </w:r>
    </w:p>
    <w:bookmarkEnd w:id="0"/>
    <w:p w:rsidR="00526F36" w:rsidRDefault="00526F36">
      <w:pPr>
        <w:rPr>
          <w:sz w:val="18"/>
        </w:rPr>
        <w:sectPr w:rsidR="00526F36" w:rsidSect="00526F36">
          <w:type w:val="continuous"/>
          <w:pgSz w:w="12240" w:h="15840"/>
          <w:pgMar w:top="1440" w:right="1800" w:bottom="1440" w:left="1800" w:header="720" w:footer="720" w:gutter="0"/>
          <w:cols w:num="2" w:sep="1" w:space="100"/>
        </w:sectPr>
      </w:pPr>
    </w:p>
    <w:p w:rsidR="002E0042" w:rsidRDefault="002E0042">
      <w:pPr>
        <w:rPr>
          <w:sz w:val="18"/>
        </w:rPr>
      </w:pPr>
    </w:p>
    <w:sectPr w:rsidR="002E0042" w:rsidSect="00526F36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538" w:rsidRDefault="000C0538" w:rsidP="00526F36">
      <w:r>
        <w:separator/>
      </w:r>
    </w:p>
  </w:endnote>
  <w:endnote w:type="continuationSeparator" w:id="0">
    <w:p w:rsidR="000C0538" w:rsidRDefault="000C0538" w:rsidP="0052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538" w:rsidRDefault="000C0538" w:rsidP="00526F36">
      <w:r>
        <w:separator/>
      </w:r>
    </w:p>
  </w:footnote>
  <w:footnote w:type="continuationSeparator" w:id="0">
    <w:p w:rsidR="000C0538" w:rsidRDefault="000C0538" w:rsidP="00526F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AB9"/>
    <w:rsid w:val="000C0538"/>
    <w:rsid w:val="002E0042"/>
    <w:rsid w:val="00526F36"/>
    <w:rsid w:val="0057010C"/>
    <w:rsid w:val="00CF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6F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6F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6F3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6F3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6F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6F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6F3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6F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盐的世界</vt:lpstr>
    </vt:vector>
  </TitlesOfParts>
  <Company>微软（中国）有限公司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盐的世界</dc:title>
  <dc:subject/>
  <dc:creator>微软（中国）有限公司</dc:creator>
  <cp:keywords/>
  <cp:lastModifiedBy>雨林木风</cp:lastModifiedBy>
  <cp:revision>3</cp:revision>
  <dcterms:created xsi:type="dcterms:W3CDTF">2013-03-20T10:57:00Z</dcterms:created>
  <dcterms:modified xsi:type="dcterms:W3CDTF">2013-03-24T08:37:00Z</dcterms:modified>
</cp:coreProperties>
</file>