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40" w:lineRule="exact"/>
        <w:jc w:val="center"/>
        <w:rPr>
          <w:rFonts w:hint="eastAsia" w:ascii="方正小标宋_GBK" w:hAnsi="Helvetica Neue" w:eastAsia="方正小标宋_GBK"/>
          <w:b/>
          <w:color w:val="3E3E3E"/>
          <w:spacing w:val="15"/>
          <w:sz w:val="36"/>
          <w:szCs w:val="36"/>
        </w:rPr>
      </w:pPr>
      <w:r>
        <w:rPr>
          <w:rFonts w:hint="eastAsia" w:ascii="方正小标宋_GBK" w:hAnsi="Helvetica Neue" w:eastAsia="方正小标宋_GBK"/>
          <w:b/>
          <w:color w:val="3E3E3E"/>
          <w:spacing w:val="15"/>
          <w:sz w:val="36"/>
          <w:szCs w:val="36"/>
          <w:lang w:val="en-US" w:eastAsia="zh-CN"/>
        </w:rPr>
        <w:t>关于举办“书香抗疫 阅读暖心”</w:t>
      </w:r>
      <w:r>
        <w:rPr>
          <w:rFonts w:hint="eastAsia" w:ascii="方正小标宋_GBK" w:hAnsi="Helvetica Neue" w:eastAsia="方正小标宋_GBK"/>
          <w:b/>
          <w:color w:val="3E3E3E"/>
          <w:spacing w:val="15"/>
          <w:sz w:val="36"/>
          <w:szCs w:val="36"/>
        </w:rPr>
        <w:t>重庆</w:t>
      </w:r>
      <w:r>
        <w:rPr>
          <w:rFonts w:hint="eastAsia" w:ascii="方正小标宋_GBK" w:hAnsi="Helvetica Neue" w:eastAsia="方正小标宋_GBK"/>
          <w:b/>
          <w:color w:val="3E3E3E"/>
          <w:spacing w:val="15"/>
          <w:sz w:val="36"/>
          <w:szCs w:val="36"/>
          <w:lang w:val="en-US" w:eastAsia="zh-CN"/>
        </w:rPr>
        <w:t>市</w:t>
      </w:r>
      <w:r>
        <w:rPr>
          <w:rFonts w:hint="eastAsia" w:ascii="方正小标宋_GBK" w:hAnsi="Helvetica Neue" w:eastAsia="方正小标宋_GBK"/>
          <w:b/>
          <w:color w:val="3E3E3E"/>
          <w:spacing w:val="15"/>
          <w:sz w:val="36"/>
          <w:szCs w:val="36"/>
        </w:rPr>
        <w:t>高校</w:t>
      </w:r>
    </w:p>
    <w:p>
      <w:pPr>
        <w:pStyle w:val="5"/>
        <w:shd w:val="clear" w:color="auto" w:fill="FFFFFF"/>
        <w:spacing w:before="0" w:beforeAutospacing="0" w:after="0" w:afterAutospacing="0" w:line="640" w:lineRule="exact"/>
        <w:jc w:val="center"/>
        <w:rPr>
          <w:rFonts w:hint="default" w:ascii="方正小标宋_GBK" w:hAnsi="Helvetica Neue" w:eastAsia="方正小标宋_GBK"/>
          <w:b/>
          <w:color w:val="3E3E3E"/>
          <w:spacing w:val="15"/>
          <w:sz w:val="36"/>
          <w:szCs w:val="36"/>
          <w:lang w:val="en-US" w:eastAsia="zh-CN"/>
        </w:rPr>
      </w:pPr>
      <w:r>
        <w:rPr>
          <w:rFonts w:hint="eastAsia" w:ascii="方正小标宋_GBK" w:hAnsi="Helvetica Neue" w:eastAsia="方正小标宋_GBK"/>
          <w:b/>
          <w:color w:val="3E3E3E"/>
          <w:spacing w:val="15"/>
          <w:sz w:val="36"/>
          <w:szCs w:val="36"/>
          <w:lang w:val="en-US" w:eastAsia="zh-CN"/>
        </w:rPr>
        <w:t>首届阅读之星活动的通知</w:t>
      </w:r>
    </w:p>
    <w:p>
      <w:pPr>
        <w:ind w:firstLine="420" w:firstLineChars="200"/>
        <w:rPr>
          <w:rFonts w:hint="eastAsia" w:asciiTheme="minorEastAsia" w:hAnsiTheme="minorEastAsia"/>
          <w:lang w:val="en-US" w:eastAsia="zh-CN"/>
        </w:rPr>
      </w:pPr>
    </w:p>
    <w:p>
      <w:pPr>
        <w:ind w:firstLine="420" w:firstLineChars="200"/>
        <w:rPr>
          <w:rFonts w:hint="eastAsia" w:asciiTheme="minorEastAsia" w:hAnsiTheme="minorEastAsia"/>
          <w:lang w:val="en-US" w:eastAsia="zh-CN"/>
        </w:rPr>
      </w:pP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各高校图书馆：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日前疫情防控压力剧增，面对严峻的疫情形势，重庆市高校图工委特携手掌阅精选平台，举办“书香抗疫 阅读暖心”重庆市高校首届阅读之星活动，为全市高校师生读者提供一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份丰盛的精神大餐，为</w:t>
      </w:r>
      <w:r>
        <w:rPr>
          <w:rFonts w:asciiTheme="minorEastAsia" w:hAnsiTheme="minorEastAsia"/>
          <w:sz w:val="28"/>
          <w:szCs w:val="28"/>
        </w:rPr>
        <w:t>疫情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防控贡献一份力量。本次活动平台包含各个学科分类共计十万册精品电子图书，适合微信、APP、PC多终端阅读。读书使人充实，让广大师生读者通过阅读，坚定信心、凝聚力量，缓解焦虑情绪，提高应对疫情的能力。现将活动相关事宜通知如下：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一、活动主题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“书香抗疫 阅读暖心”重庆市高校首届阅读之星活动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二、活动组织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指导单位：重庆市教育委员会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主办单位：重庆市高等学校图书情报工作委员会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承办单位：重庆市高校图工委新媒体专委会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平台支持：重庆高校数字图书馆平台  掌阅精选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三、活动内容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参赛者通过“掌阅精选”平台阅读电子图书（不限书目）计算时长。活动截止时由图工委根据平台后台数据，统计参赛者阅读时长和各高校阅读人数。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阅读时长排名前80名</w:t>
      </w:r>
      <w:r>
        <w:rPr>
          <w:rFonts w:hint="eastAsia"/>
          <w:sz w:val="28"/>
          <w:szCs w:val="28"/>
          <w:lang w:val="en-US" w:eastAsia="zh-CN"/>
        </w:rPr>
        <w:t> 的参赛者即评为“阅读之星”，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单位参赛总人数分组排名前5名</w:t>
      </w:r>
      <w:r>
        <w:rPr>
          <w:rFonts w:hint="eastAsia"/>
          <w:sz w:val="28"/>
          <w:szCs w:val="28"/>
          <w:lang w:val="en-US" w:eastAsia="zh-CN"/>
        </w:rPr>
        <w:t>的学校评为“最佳阅读组织单位”，由最佳阅读组织单位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推选一名最佳阅读推广老师</w:t>
      </w:r>
      <w:r>
        <w:rPr>
          <w:rFonts w:hint="eastAsia"/>
          <w:sz w:val="28"/>
          <w:szCs w:val="28"/>
          <w:lang w:val="en-US" w:eastAsia="zh-CN"/>
        </w:rPr>
        <w:t>。（本科组、高职高专组各五名）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四、活动时间</w:t>
      </w:r>
    </w:p>
    <w:p>
      <w:pPr>
        <w:pStyle w:val="2"/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2022年11月25日——2022年12月25日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五、活动对象</w:t>
      </w:r>
    </w:p>
    <w:p>
      <w:pPr>
        <w:pStyle w:val="3"/>
        <w:numPr>
          <w:ilvl w:val="0"/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重庆市内所有高校全体师生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六、参赛奖项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一等奖：5名，获得掌阅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iReader </w:t>
      </w:r>
      <w:r>
        <w:rPr>
          <w:rFonts w:hint="eastAsia"/>
          <w:sz w:val="28"/>
          <w:szCs w:val="28"/>
          <w:lang w:val="en-US" w:eastAsia="zh-CN"/>
        </w:rPr>
        <w:t>Liget2阅读本一台及荣誉证书；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二等奖：25名，获得多功能阅读支架一个及荣誉证书；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三等奖：50名，获得2022世界杯桌垫一个及荣誉证书；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最佳阅读推广老师：10名（本科组5名，高职高专组5名），获得多功能阅读支架一个及荣誉证书；</w:t>
      </w:r>
    </w:p>
    <w:p>
      <w:pPr>
        <w:pStyle w:val="2"/>
        <w:ind w:left="0"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最佳阅读组织单位：10个（本科组5个，高职高专组5个），发放荣誉证书。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七、参与方式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方式一：微信阅读参赛，扫描下方二维码，点击右下角“我的”→“登录”→右上角“注册”→成功绑定个人手机号→</w:t>
      </w:r>
      <w:r>
        <w:rPr>
          <w:rFonts w:hint="eastAsia"/>
          <w:color w:val="auto"/>
          <w:sz w:val="28"/>
          <w:szCs w:val="28"/>
          <w:lang w:val="en-US" w:eastAsia="zh-CN"/>
        </w:rPr>
        <w:t>进入“重庆高校阅读活动平台”即可参与活动。注：请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按提示选择所属学校。</w:t>
      </w:r>
    </w:p>
    <w:p>
      <w:pPr>
        <w:pStyle w:val="2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659255" cy="1659255"/>
            <wp:effectExtent l="0" t="0" r="17145" b="17145"/>
            <wp:docPr id="19" name="图片 19" descr="42dae20701caa068c97da1d834f6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2dae20701caa068c97da1d834f6c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方式二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APP阅读参赛，扫码下载掌阅精选App，用上一步注册过的手机号登录即可参赛阅读。（注：若用App登录未显示“</w:t>
      </w:r>
      <w:r>
        <w:rPr>
          <w:rFonts w:hint="eastAsia"/>
          <w:color w:val="auto"/>
          <w:sz w:val="28"/>
          <w:szCs w:val="28"/>
          <w:lang w:val="en-US" w:eastAsia="zh-CN"/>
        </w:rPr>
        <w:t>重庆高校阅读活动平台”，</w:t>
      </w:r>
      <w:r>
        <w:rPr>
          <w:rFonts w:hint="eastAsia"/>
          <w:sz w:val="28"/>
          <w:szCs w:val="28"/>
          <w:lang w:val="en-US" w:eastAsia="zh-CN"/>
        </w:rPr>
        <w:t>请按第一步微信端注册后App端自动同步。）</w:t>
      </w:r>
    </w:p>
    <w:p>
      <w:pPr>
        <w:pStyle w:val="2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736725" cy="1736725"/>
            <wp:effectExtent l="0" t="0" r="635" b="635"/>
            <wp:docPr id="4" name="图片 4" descr="ecfc8ad5a09e5ec0df82850ef9ae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cfc8ad5a09e5ec0df82850ef9aee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562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方式三：</w:t>
      </w:r>
      <w:r>
        <w:rPr>
          <w:rFonts w:hint="eastAsia"/>
          <w:color w:val="auto"/>
          <w:sz w:val="28"/>
          <w:szCs w:val="28"/>
          <w:lang w:val="en-US" w:eastAsia="zh-CN"/>
        </w:rPr>
        <w:t>PC端阅读参赛，登录“重庆高校数字图书馆”平台</w:t>
      </w:r>
      <w:r>
        <w:rPr>
          <w:rFonts w:hint="eastAsia"/>
          <w:sz w:val="28"/>
          <w:szCs w:val="28"/>
          <w:lang w:val="en-US" w:eastAsia="zh-CN"/>
        </w:rPr>
        <w:t>→</w:t>
      </w:r>
      <w:r>
        <w:rPr>
          <w:rFonts w:hint="eastAsia"/>
          <w:color w:val="auto"/>
          <w:sz w:val="28"/>
          <w:szCs w:val="28"/>
          <w:lang w:val="en-US" w:eastAsia="zh-CN"/>
        </w:rPr>
        <w:t>首页</w:t>
      </w:r>
      <w:r>
        <w:rPr>
          <w:rFonts w:hint="eastAsia"/>
          <w:sz w:val="28"/>
          <w:szCs w:val="28"/>
          <w:lang w:val="en-US" w:eastAsia="zh-CN"/>
        </w:rPr>
        <w:t>→</w:t>
      </w:r>
      <w:r>
        <w:rPr>
          <w:rFonts w:hint="eastAsia"/>
          <w:color w:val="auto"/>
          <w:sz w:val="28"/>
          <w:szCs w:val="28"/>
          <w:lang w:val="en-US" w:eastAsia="zh-CN"/>
        </w:rPr>
        <w:t>“重庆高校阅读之星”活动图，或复制下方链接在PC端浏览器打开，用微信端注册过的手机号登录即可参赛阅读。</w:t>
      </w:r>
    </w:p>
    <w:p>
      <w:pPr>
        <w:pStyle w:val="2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https://se.zhangyue.com/channel/index?appId=eee8b777</w:t>
      </w:r>
    </w:p>
    <w:p>
      <w:pPr>
        <w:pStyle w:val="2"/>
        <w:ind w:left="0" w:leftChars="0" w:firstLine="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</w:t>
      </w:r>
      <w:r>
        <w:rPr>
          <w:rFonts w:hint="eastAsia"/>
          <w:b/>
          <w:bCs/>
          <w:sz w:val="28"/>
          <w:szCs w:val="28"/>
          <w:lang w:val="en-US" w:eastAsia="zh-CN"/>
        </w:rPr>
        <w:t>参赛规则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参赛者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必</w:t>
      </w:r>
      <w:r>
        <w:rPr>
          <w:rFonts w:hint="default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须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先</w:t>
      </w:r>
      <w:r>
        <w:rPr>
          <w:rFonts w:hint="default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通过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微信端（</w:t>
      </w:r>
      <w:r>
        <w:rPr>
          <w:rFonts w:hint="default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参与方式一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default" w:asciiTheme="minorHAnsi" w:hAns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注册</w:t>
      </w:r>
      <w:r>
        <w:rPr>
          <w:rFonts w:hint="eastAsia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default"/>
          <w:sz w:val="28"/>
          <w:szCs w:val="28"/>
          <w:lang w:val="en-US" w:eastAsia="zh-CN"/>
        </w:rPr>
        <w:t>登录到“重庆高校阅读活动平台”，方可参与此次活动。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以读者阅读在线时长统计结果。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读者在线阅读正常翻页阅读，后台会自动计时，若停留某页超过3分钟则暂停计时，若3分钟后继续阅读算累计阅读时长。听书和自动翻页阅读将不计</w:t>
      </w:r>
      <w:r>
        <w:rPr>
          <w:rFonts w:hint="eastAsia"/>
          <w:sz w:val="28"/>
          <w:szCs w:val="28"/>
          <w:lang w:val="en-US" w:eastAsia="zh-CN"/>
        </w:rPr>
        <w:t>入</w:t>
      </w:r>
      <w:r>
        <w:rPr>
          <w:rFonts w:hint="default"/>
          <w:sz w:val="28"/>
          <w:szCs w:val="28"/>
          <w:lang w:val="en-US" w:eastAsia="zh-CN"/>
        </w:rPr>
        <w:t>本次参赛时长。严禁刷时长行为，一经发现将取消获奖资格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阅读活动结束后若有划线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批注、书签等信息请及时自行导出，活动结束后数据清零。活动结束后可切换至学校平台继续使用，若有疑问请联系客服。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5、活动结束后，获奖名单将在各学校图书馆主页或微信平台公布，敬请留意。获奖读者凭个人有效证件领奖，同一效证件仅有一次领奖机会。</w:t>
      </w:r>
    </w:p>
    <w:p>
      <w:pPr>
        <w:pStyle w:val="9"/>
        <w:widowControl/>
        <w:spacing w:line="640" w:lineRule="exact"/>
        <w:ind w:left="0" w:leftChars="0" w:firstLine="0" w:firstLineChars="0"/>
        <w:jc w:val="left"/>
        <w:rPr>
          <w:rFonts w:ascii="方正黑体_GBK" w:hAnsi="Times New Roman" w:eastAsia="方正黑体_GBK" w:cs="Times New Roman"/>
          <w:b/>
          <w:bCs/>
          <w:color w:val="262626"/>
          <w:spacing w:val="11"/>
          <w:kern w:val="0"/>
          <w:sz w:val="28"/>
          <w:szCs w:val="28"/>
          <w:lang w:bidi="ar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九、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其他事项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1、此活动最终解释权归重庆市高等学校图书情报工作委员会。凡参与本次活动者，均视为同意遵守本次活动规则。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2、奖品以实物为准。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3、活动客服：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罗老师  QQ：5158800335，电话：18182202881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242570</wp:posOffset>
            </wp:positionV>
            <wp:extent cx="1998345" cy="1998345"/>
            <wp:effectExtent l="0" t="0" r="13335" b="13335"/>
            <wp:wrapNone/>
            <wp:docPr id="1" name="图片 1" descr="电子章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章 - 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重庆市高等学校图书情报工作委员会</w:t>
      </w:r>
    </w:p>
    <w:p>
      <w:pPr>
        <w:pStyle w:val="3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2022年11月23日</w:t>
      </w:r>
    </w:p>
    <w:p>
      <w:pPr>
        <w:pStyle w:val="3"/>
        <w:numPr>
          <w:ilvl w:val="0"/>
          <w:numId w:val="0"/>
        </w:numPr>
        <w:rPr>
          <w:rFonts w:hint="default"/>
          <w:sz w:val="18"/>
          <w:szCs w:val="18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C791322"/>
    <w:rsid w:val="004B0D73"/>
    <w:rsid w:val="02BC7D06"/>
    <w:rsid w:val="087A0447"/>
    <w:rsid w:val="089669E7"/>
    <w:rsid w:val="09DE67B4"/>
    <w:rsid w:val="12EC1DC3"/>
    <w:rsid w:val="135875D7"/>
    <w:rsid w:val="14B7032D"/>
    <w:rsid w:val="15973CBB"/>
    <w:rsid w:val="166F5228"/>
    <w:rsid w:val="16BF171B"/>
    <w:rsid w:val="18376ECE"/>
    <w:rsid w:val="186407CC"/>
    <w:rsid w:val="19F02B82"/>
    <w:rsid w:val="1A9C1C7A"/>
    <w:rsid w:val="1B602520"/>
    <w:rsid w:val="1C3E350F"/>
    <w:rsid w:val="1C7F7983"/>
    <w:rsid w:val="1CB3762C"/>
    <w:rsid w:val="1E965458"/>
    <w:rsid w:val="204119D3"/>
    <w:rsid w:val="233557D7"/>
    <w:rsid w:val="24E77297"/>
    <w:rsid w:val="287C746C"/>
    <w:rsid w:val="294E48D8"/>
    <w:rsid w:val="2A0140CD"/>
    <w:rsid w:val="2C493B09"/>
    <w:rsid w:val="2F1A178D"/>
    <w:rsid w:val="323A4620"/>
    <w:rsid w:val="33E60189"/>
    <w:rsid w:val="34EE299B"/>
    <w:rsid w:val="353640DC"/>
    <w:rsid w:val="35DC779C"/>
    <w:rsid w:val="35F66AB0"/>
    <w:rsid w:val="37CB7AC8"/>
    <w:rsid w:val="39363188"/>
    <w:rsid w:val="3B4B681E"/>
    <w:rsid w:val="3BF770DE"/>
    <w:rsid w:val="3D595B76"/>
    <w:rsid w:val="3EAE3C87"/>
    <w:rsid w:val="41A25D3E"/>
    <w:rsid w:val="42A11B51"/>
    <w:rsid w:val="42DF5FDB"/>
    <w:rsid w:val="435C3CCA"/>
    <w:rsid w:val="446B7503"/>
    <w:rsid w:val="4504461A"/>
    <w:rsid w:val="46733805"/>
    <w:rsid w:val="48A369AD"/>
    <w:rsid w:val="4CC86E8C"/>
    <w:rsid w:val="4D432C0A"/>
    <w:rsid w:val="51E1113D"/>
    <w:rsid w:val="51E568EC"/>
    <w:rsid w:val="56660C90"/>
    <w:rsid w:val="58070251"/>
    <w:rsid w:val="5C791322"/>
    <w:rsid w:val="61970898"/>
    <w:rsid w:val="63C9253A"/>
    <w:rsid w:val="642B234B"/>
    <w:rsid w:val="657D5FF6"/>
    <w:rsid w:val="67A92A37"/>
    <w:rsid w:val="69D361E5"/>
    <w:rsid w:val="6B3373AD"/>
    <w:rsid w:val="6C3F16A4"/>
    <w:rsid w:val="6D6F091A"/>
    <w:rsid w:val="6E3556C0"/>
    <w:rsid w:val="6E8126B3"/>
    <w:rsid w:val="6EB72579"/>
    <w:rsid w:val="6F5B550E"/>
    <w:rsid w:val="73617AAC"/>
    <w:rsid w:val="73797DFD"/>
    <w:rsid w:val="75502DDF"/>
    <w:rsid w:val="75B42BFA"/>
    <w:rsid w:val="776E35F8"/>
    <w:rsid w:val="78334F61"/>
    <w:rsid w:val="79172B8D"/>
    <w:rsid w:val="7A9814B1"/>
    <w:rsid w:val="7AAD0360"/>
    <w:rsid w:val="7B7A3A59"/>
    <w:rsid w:val="7B9C6D7F"/>
    <w:rsid w:val="7F251522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semiHidden/>
    <w:unhideWhenUsed/>
    <w:qFormat/>
    <w:uiPriority w:val="99"/>
    <w:pPr>
      <w:adjustRightInd w:val="0"/>
      <w:spacing w:line="240" w:lineRule="auto"/>
      <w:ind w:firstLine="420"/>
    </w:pPr>
  </w:style>
  <w:style w:type="paragraph" w:styleId="3">
    <w:name w:val="Body Text 2"/>
    <w:basedOn w:val="1"/>
    <w:semiHidden/>
    <w:unhideWhenUsed/>
    <w:qFormat/>
    <w:uiPriority w:val="99"/>
    <w:pPr>
      <w:spacing w:after="120" w:afterLines="0" w:afterAutospacing="0" w:line="480" w:lineRule="auto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1475</Characters>
  <Lines>0</Lines>
  <Paragraphs>0</Paragraphs>
  <TotalTime>5</TotalTime>
  <ScaleCrop>false</ScaleCrop>
  <LinksUpToDate>false</LinksUpToDate>
  <CharactersWithSpaces>1567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2022-11-21T08:50:00Z</dcterms:created>
  <dc:creator>jing</dc:creator>
  <cp:lastModifiedBy>jing</cp:lastModifiedBy>
  <dcterms:modified xsi:type="dcterms:W3CDTF">2022-11-23T12:52:39Z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144368FBA67E417690EF7F8B4D93C6AA</vt:lpwstr>
  </property>
</Properties>
</file>